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left="0" w:right="0" w:hanging="0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Usnesení z</w:t>
      </w:r>
      <w:r>
        <w:rPr>
          <w:rFonts w:ascii="Times New Roman" w:hAnsi="Times New Roman"/>
          <w:b/>
          <w:bCs/>
          <w:sz w:val="32"/>
          <w:szCs w:val="32"/>
        </w:rPr>
        <w:t>e</w:t>
      </w:r>
      <w:r>
        <w:rPr>
          <w:rFonts w:ascii="Times New Roman" w:hAnsi="Times New Roman"/>
          <w:b/>
          <w:bCs/>
          <w:sz w:val="32"/>
          <w:szCs w:val="32"/>
        </w:rPr>
        <w:t xml:space="preserve"> 17. zasedání Zastupitelstva obce ze dne 14.12.2017</w:t>
      </w:r>
    </w:p>
    <w:p>
      <w:pPr>
        <w:pStyle w:val="Normal"/>
        <w:bidi w:val="0"/>
        <w:spacing w:before="0" w:after="0"/>
        <w:ind w:left="0" w:right="0" w:hanging="0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4/17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 xml:space="preserve">  Zastupitelstvo  obce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 bere na vědomí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 xml:space="preserve"> Zprávu o činnosti Rady obce                                                       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>od  16. zasedání Zastupitelstva obce.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</w:r>
    </w:p>
    <w:p>
      <w:pPr>
        <w:pStyle w:val="Normal"/>
        <w:tabs>
          <w:tab w:val="left" w:pos="924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cs-CZ"/>
        </w:rPr>
        <w:t>5/17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cs-CZ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 Zastupitelstvo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  <w:lang w:eastAsia="cs-CZ"/>
        </w:rPr>
        <w:t xml:space="preserve"> obce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cs-CZ"/>
        </w:rPr>
        <w:t xml:space="preserve">schválilo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eastAsia="cs-CZ"/>
        </w:rPr>
        <w:t xml:space="preserve">Smlouvu o uzavření budoucí smlouvy darovací </w:t>
      </w:r>
    </w:p>
    <w:p>
      <w:pPr>
        <w:pStyle w:val="Normal"/>
        <w:tabs>
          <w:tab w:val="left" w:pos="924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eastAsia="cs-CZ"/>
        </w:rPr>
        <w:t xml:space="preserve">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eastAsia="cs-CZ"/>
        </w:rPr>
        <w:t xml:space="preserve">č. NJ/414/i/2017/Ja, kdy budoucí dárce je Moravskoslezský kraj a budoucí obdarovaný je </w:t>
      </w:r>
    </w:p>
    <w:p>
      <w:pPr>
        <w:pStyle w:val="Normal"/>
        <w:tabs>
          <w:tab w:val="left" w:pos="924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eastAsia="cs-CZ"/>
        </w:rPr>
        <w:t xml:space="preserve">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eastAsia="cs-CZ"/>
        </w:rPr>
        <w:t xml:space="preserve">Obec Lichnov, která hodlá na částech pozemcích vybudovat stavbu </w:t>
      </w:r>
    </w:p>
    <w:p>
      <w:pPr>
        <w:pStyle w:val="Normal"/>
        <w:tabs>
          <w:tab w:val="left" w:pos="924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eastAsia="cs-CZ"/>
        </w:rPr>
        <w:t xml:space="preserve">            „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eastAsia="cs-CZ"/>
        </w:rPr>
        <w:t>Chodníkové těleso Lichnov podél silnice III/4865“ – horní konec.</w:t>
      </w:r>
    </w:p>
    <w:p>
      <w:pPr>
        <w:pStyle w:val="Normal"/>
        <w:tabs>
          <w:tab w:val="left" w:pos="924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tabs>
          <w:tab w:val="left" w:pos="924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cs-CZ"/>
        </w:rPr>
        <w:t>5/17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cs-CZ"/>
        </w:rPr>
        <w:t>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a)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Zastupitelstvo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  <w:lang w:eastAsia="cs-CZ"/>
        </w:rPr>
        <w:t xml:space="preserve"> obce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cs-CZ"/>
        </w:rPr>
        <w:t>ruší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  <w:lang w:eastAsia="cs-CZ"/>
        </w:rPr>
        <w:t>usn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  <w:lang w:eastAsia="cs-CZ"/>
        </w:rPr>
        <w:t>e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  <w:lang w:eastAsia="cs-CZ"/>
        </w:rPr>
        <w:t xml:space="preserve">sení 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  <w:lang w:eastAsia="cs-CZ"/>
        </w:rPr>
        <w:t>Zastupitelstva obce č. 9/18 ze dne 24.09.2009.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 xml:space="preserve">              </w:t>
      </w:r>
    </w:p>
    <w:p>
      <w:pPr>
        <w:pStyle w:val="Normal"/>
        <w:numPr>
          <w:ilvl w:val="0"/>
          <w:numId w:val="0"/>
        </w:numPr>
        <w:tabs>
          <w:tab w:val="left" w:pos="924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lang w:eastAsia="cs-CZ"/>
        </w:rPr>
        <w:t xml:space="preserve">             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lang w:eastAsia="cs-CZ"/>
        </w:rPr>
        <w:t>Zastupitelstvo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  <w:lang w:eastAsia="cs-CZ"/>
        </w:rPr>
        <w:t xml:space="preserve"> obce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cs-CZ"/>
        </w:rPr>
        <w:t>schválilo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  <w:lang w:eastAsia="cs-CZ"/>
        </w:rPr>
        <w:t xml:space="preserve"> záměr odprodeje obecních  pozemků : 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 xml:space="preserve">              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 xml:space="preserve">)     parc. č. 97/5 zahrada o výměře 173 m2 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 xml:space="preserve">v 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 xml:space="preserve"> k.ú. Lichnov u  Nového Jičína 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    parc. č. 2093/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ostatní plocha/ostatní komunikace o výměře 5 m2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v k.ú. Lichnov  u   Nového Jičína                   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cs-CZ"/>
        </w:rPr>
        <w:t>Dle skutečného zaměření v Geometrickém plánu č. 1948-344/2017.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924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cs-CZ"/>
        </w:rPr>
        <w:t>5/17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cs-CZ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 Zastupitelstvo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  <w:lang w:eastAsia="cs-CZ"/>
        </w:rPr>
        <w:t xml:space="preserve"> obce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cs-CZ"/>
        </w:rPr>
        <w:t>schválilo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  <w:lang w:eastAsia="cs-CZ"/>
        </w:rPr>
        <w:t xml:space="preserve"> záměr odprodeje obecních  pozemků :  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>parc. č. 2058/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>24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 xml:space="preserve"> ostatní plocha, manipulační plocha o výměře 35 m2 v k.ú. Lichnov 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 xml:space="preserve">               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 xml:space="preserve">u Nového Jičína 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cs-CZ"/>
        </w:rPr>
        <w:t>Dle skutečného zaměření v Geometrickém plánu č. 1950-58/2017.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eastAsia="Times New Roman" w:cs="Times New Roman"/>
          <w:b/>
          <w:b/>
          <w:bCs/>
          <w:color w:val="000000"/>
          <w:lang w:eastAsia="cs-CZ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cs-CZ"/>
        </w:rPr>
        <w:t>5/17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cs-CZ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   Zastupitelstvo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  <w:lang w:eastAsia="cs-CZ"/>
        </w:rPr>
        <w:t xml:space="preserve"> obce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cs-CZ"/>
        </w:rPr>
        <w:t>neschválilo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  <w:lang w:eastAsia="cs-CZ"/>
        </w:rPr>
        <w:t xml:space="preserve">  záměr odprodeje obecního pozemku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widowControl w:val="false"/>
        <w:numPr>
          <w:ilvl w:val="0"/>
          <w:numId w:val="0"/>
        </w:numPr>
        <w:tabs>
          <w:tab w:val="left" w:pos="924" w:leader="none"/>
        </w:tabs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cs-CZ"/>
        </w:rPr>
        <w:t xml:space="preserve">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cs-CZ"/>
        </w:rPr>
        <w:t xml:space="preserve">p.č. st. 222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eastAsia="cs-CZ"/>
        </w:rPr>
        <w:t xml:space="preserve">v k.ú. Lichnov u  Nového Jičína 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0" w:name="__DdeLink__768_11040974941"/>
      <w:bookmarkEnd w:id="0"/>
      <w:r>
        <w:rPr>
          <w:rFonts w:ascii="Times New Roman" w:hAnsi="Times New Roman"/>
          <w:sz w:val="24"/>
          <w:szCs w:val="24"/>
        </w:rPr>
        <w:t xml:space="preserve">                 </w:t>
      </w:r>
    </w:p>
    <w:p>
      <w:pPr>
        <w:pStyle w:val="Normal"/>
        <w:tabs>
          <w:tab w:val="left" w:pos="924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tabs>
          <w:tab w:val="left" w:pos="924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cs-CZ"/>
        </w:rPr>
        <w:t>6/17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cs-CZ"/>
        </w:rPr>
        <w:t>Zastupitelstvo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</w:rPr>
        <w:t xml:space="preserve">obce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schválilo</w:t>
      </w: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  <w:t xml:space="preserve">Vyhlášku č. 2/2017 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</w:rPr>
        <w:t xml:space="preserve">              </w:t>
      </w: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</w:rPr>
        <w:t>o  místních poplatcích za provoz systému  shromažďování, sběru, přepravy,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</w:rPr>
        <w:t xml:space="preserve">              </w:t>
      </w: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</w:rPr>
        <w:t>třídění, využívání   a odstraňování komunálního odpadu.</w:t>
      </w:r>
    </w:p>
    <w:p>
      <w:pPr>
        <w:pStyle w:val="Normal"/>
        <w:tabs>
          <w:tab w:val="left" w:pos="924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>Poplatek</w:t>
      </w:r>
      <w:r>
        <w:rPr>
          <w:rFonts w:ascii="Times New Roman" w:hAnsi="Times New Roman"/>
          <w:b/>
          <w:bCs/>
          <w:sz w:val="24"/>
          <w:szCs w:val="24"/>
        </w:rPr>
        <w:t xml:space="preserve"> pro rok 2018 :   400,-  Kč osoba/rok. </w:t>
      </w:r>
    </w:p>
    <w:p>
      <w:pPr>
        <w:pStyle w:val="Normal"/>
        <w:tabs>
          <w:tab w:val="left" w:pos="924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1" w:name="__DdeLink__192_4209230055"/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7/17    A 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</w:rPr>
        <w:t xml:space="preserve">Zastupitelstvo obce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schválilo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cenu </w:t>
      </w:r>
      <w:r>
        <w:rPr>
          <w:rFonts w:ascii="Times New Roman" w:hAnsi="Times New Roman"/>
          <w:b/>
          <w:bCs/>
          <w:sz w:val="24"/>
          <w:szCs w:val="24"/>
        </w:rPr>
        <w:t>vodného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na rok 2018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na základě  finančního rozboru 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příjmů a výdajů za </w:t>
      </w:r>
      <w:r>
        <w:rPr>
          <w:rFonts w:ascii="Times New Roman" w:hAnsi="Times New Roman"/>
          <w:b/>
          <w:bCs/>
          <w:sz w:val="24"/>
          <w:szCs w:val="24"/>
        </w:rPr>
        <w:t>pitnou vodu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/pračkový  vodovod</w:t>
      </w:r>
      <w:r>
        <w:rPr>
          <w:rFonts w:ascii="Times New Roman" w:hAnsi="Times New Roman"/>
          <w:b/>
          <w:bCs/>
          <w:sz w:val="24"/>
          <w:szCs w:val="24"/>
        </w:rPr>
        <w:t xml:space="preserve">/. 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Cena pro rok 2018 : 28,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Kč/m3 včetně DPH.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bookmarkStart w:id="2" w:name="__DdeLink__192_42092300551"/>
      <w:bookmarkStart w:id="3" w:name="__DdeLink__192_42092300551"/>
      <w:bookmarkEnd w:id="3"/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B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</w:rPr>
        <w:t xml:space="preserve"> Zastupitelstvo obce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schválilo </w:t>
      </w:r>
      <w:r>
        <w:rPr>
          <w:rFonts w:ascii="Times New Roman" w:hAnsi="Times New Roman"/>
          <w:b w:val="false"/>
          <w:bCs w:val="false"/>
          <w:sz w:val="24"/>
          <w:szCs w:val="24"/>
        </w:rPr>
        <w:t>cenu</w:t>
      </w:r>
      <w:r>
        <w:rPr>
          <w:rFonts w:ascii="Times New Roman" w:hAnsi="Times New Roman"/>
          <w:b/>
          <w:bCs/>
          <w:sz w:val="24"/>
          <w:szCs w:val="24"/>
        </w:rPr>
        <w:t xml:space="preserve"> stočného na rok 2018, </w:t>
      </w:r>
      <w:r>
        <w:rPr>
          <w:rFonts w:ascii="Times New Roman" w:hAnsi="Times New Roman"/>
          <w:b w:val="false"/>
          <w:bCs w:val="false"/>
          <w:sz w:val="24"/>
          <w:szCs w:val="24"/>
        </w:rPr>
        <w:t>která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byla stanovená na   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základě finanční  analýzy pro rok 2018.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Cena pro rok 2018 : 34,96 Kč/m3 včetně DPH.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8/17  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</w:rPr>
        <w:t xml:space="preserve">Zastupitelstvo obce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bere na vědomí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Zápis č.2 z jednání dozorčí rady dobrovolného svazku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obcí Mikroregion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b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9/17 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Zastu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>pitelstvo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>obce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 bere na vědomí 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>Zprávu Finančního výboru.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10/17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</w:rPr>
        <w:t xml:space="preserve"> Zastupitelstvo obce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pověřuje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</w:rPr>
        <w:t xml:space="preserve"> Finanční výbor dle zákona č.128/2000 Sb., o obcích, § 118,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</w:rPr>
        <w:t>kontrolou hospodaření za rok 2017  příspěvkové organizace ZŠ a MŠ Lichnov do 31.3.2018.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11/17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</w:rPr>
        <w:t xml:space="preserve">Zastupitelstvo obce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schválilo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výši odměn neuvolněných členů zastupitelstva s platností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od 1.1.2018 dle nařízení vlády č. 318/2017 Sb. Výše odměn neuvolněných členů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>Zastupitelstva jsou totožné s částkami vyplacenými v roce 2017 těmto členům Zastupitelstva: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p. Pustějovský Pavel – místostarosta, p. Mgr. Faldynová Petra , p. MUDr. Irsáková Jana,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>Ing. Kučerová Blanka – člen Rady obce, p. Kahánek Jan, Ing. Mičulka Aleš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předseda výboru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>ZO, p. Kahánková Vlasta předseda komise Rady obce.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 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12/17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A 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</w:rPr>
        <w:t xml:space="preserve">Zastupitelstvo obce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schválilo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Rozpočtové opatření č. 4/2017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v částce 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32 339 836,37 Kč.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b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</w:rPr>
        <w:t xml:space="preserve">Zastupitelstvo obce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pověřuje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Radu obce schválit Rozpočtové opatření č. 5/2017 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k 31.12.2017.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b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13/17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</w:rPr>
        <w:t xml:space="preserve">Zastupitelstvo obce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schválilo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Rozpočet na rok 2018 ve výši : 29 073 000,- Kč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b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14/17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</w:rPr>
        <w:t xml:space="preserve">Zastupitelstvo obce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schválilo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>Střednědobý výhled rozpočtu na r. 2019 – 2020.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15/17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Zastupitelstvo obce Lichnov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schvaluje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v souladu  s § 84 odst. 2 písm. x) zákona 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č. 128/2000 Sb., o obcích (obecní zřízení), ve znění pozdějších předpisů, a podle § 6  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odst. 5  písm. b) a § 47 odst. 5 zákona č. 183/2006 Sb., o územním plánování a stavebním 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řádu (stavební zákon), ve znění pozdějších předpisů, zadání Územního plánu Lichnov. 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 Zastupitelstvo obce Lichnov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schvaluje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 Pavla Pustějovského, jako určeného zastupitele 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>pro spolupráci při projednávání Územního plánu Lichnov vč. jeho změn.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color w:val="00000A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bidi w:val="0"/>
        <w:spacing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Zdeňka Švrčková                                                   Pavel Pustějovský</w:t>
      </w:r>
    </w:p>
    <w:p>
      <w:pPr>
        <w:pStyle w:val="ListParagraph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starostka                                                                místostarosta                                                                                       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ListParagraph"/>
        <w:spacing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character" w:styleId="ListLabel62">
    <w:name w:val="ListLabel 62"/>
    <w:qFormat/>
    <w:rPr>
      <w:color w:val="00000A"/>
      <w:sz w:val="24"/>
    </w:rPr>
  </w:style>
  <w:style w:type="character" w:styleId="ListLabel63">
    <w:name w:val="ListLabel 63"/>
    <w:qFormat/>
    <w:rPr>
      <w:color w:val="00000A"/>
      <w:sz w:val="24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Pedformtovantext">
    <w:name w:val="Předformátovaný tex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322</TotalTime>
  <Application>LibreOffice/5.3.2.2$Windows_x86 LibreOffice_project/6cd4f1ef626f15116896b1d8e1398b56da0d0ee1</Application>
  <Pages>3</Pages>
  <Words>531</Words>
  <Characters>3009</Characters>
  <CharactersWithSpaces>4442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2015-12-16T15:44:31Z</dcterms:created>
  <dc:creator/>
  <dc:description/>
  <dc:language>cs-CZ</dc:language>
  <cp:lastModifiedBy/>
  <cp:lastPrinted>2017-12-15T10:57:46Z</cp:lastPrinted>
  <dcterms:modified xsi:type="dcterms:W3CDTF">2017-12-15T12:28:15Z</dcterms:modified>
  <cp:revision>55</cp:revision>
  <dc:subject/>
  <dc:title/>
</cp:coreProperties>
</file>